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D3" w:rsidRPr="00570DD3" w:rsidRDefault="00570DD3" w:rsidP="00570DD3">
      <w:pPr>
        <w:ind w:left="720"/>
        <w:contextualSpacing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>أنشطة علمية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مشاركة بورقة بحثية بعنوان</w:t>
      </w:r>
      <w:proofErr w:type="gramStart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"  وسائل</w:t>
      </w:r>
      <w:proofErr w:type="gramEnd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الاعلام والمواطنة   " في اليوم الدراسي بعنوان" وسائط</w:t>
      </w:r>
      <w:r w:rsidRPr="00570DD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الاتصال ودورها في تدعيم الثقافة الفلسطينية" والذي نظمه فرع رفح بتاريخ 28/2 /2012م.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مشاركة بورقة بحثية بعنوان" استخدام تكنولوجيا </w:t>
      </w:r>
      <w:proofErr w:type="gramStart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( جرافيك</w:t>
      </w:r>
      <w:proofErr w:type="gramEnd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 ) في تعل</w:t>
      </w:r>
      <w:r w:rsidRPr="00570DD3">
        <w:rPr>
          <w:rFonts w:ascii="Simplified Arabic" w:eastAsia="Calibri" w:hAnsi="Simplified Arabic" w:cs="Simplified Arabic" w:hint="cs"/>
          <w:sz w:val="28"/>
          <w:szCs w:val="28"/>
          <w:rtl/>
        </w:rPr>
        <w:t>ي</w:t>
      </w: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م الطلبة </w:t>
      </w:r>
      <w:r w:rsidRPr="00570DD3">
        <w:rPr>
          <w:rFonts w:ascii="Simplified Arabic" w:eastAsia="Calibri" w:hAnsi="Simplified Arabic" w:cs="Simplified Arabic" w:hint="cs"/>
          <w:sz w:val="28"/>
          <w:szCs w:val="28"/>
          <w:rtl/>
        </w:rPr>
        <w:t>المعاقين سمعياً</w:t>
      </w: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 بين الواقع والمأمول  " في اليوم الدراسي بعنوان</w:t>
      </w:r>
      <w:r w:rsidRPr="00570DD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"التربية الخاصة في ضوء تكنولوجيا الاتصالات والمعلومات والذي نظمه فرع الوسطي بتاريخ 5/12/2017م.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مشاركة بورقة بحثية بعنوان " التسامح الاجتماعي قيمة تراثية بين الضياع </w:t>
      </w:r>
      <w:proofErr w:type="gramStart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و المحافظة</w:t>
      </w:r>
      <w:proofErr w:type="gramEnd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 عليه في قطاع غزة " في اليوم الدراسي" المنظومة التراثية في قطاع غزة هوية وانتماء" والذي نظمه فرع رفح بتاريخ 8/4/2017م.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مشاركة بورقة بحثية بعنوان " التقنيات الحديثة لتحدي الإعاقة البصرية " في اليوم الدراسي بعنوان " استخدام تكنولوجيا المعلومات والاتصالات في التعليم والتعلم في فلسطين " بتاريخ 28/5/2013م.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مشاركة بورقة بحثية بعنوان " المساندة المجتمعية للأسرة لحماية أطفالها من الإدمان التكنولوجي" في اليوم الدراسي بعنوان "العلوم الإنسانية من المنظور الاجتماعي -المفاهيم والمنطلقات " والذي نظمه فرع رفح بتاريخ 9/2/2016م.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مشاركة بورقة بحثية بعنوان "تنمية الشعور بالمسؤولية لدي طلبة جامعة القدس المفتوحة -فرع رفح نموذجاً</w:t>
      </w:r>
      <w:proofErr w:type="gramStart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"  في</w:t>
      </w:r>
      <w:proofErr w:type="gramEnd"/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اليوم الدراسي بعنوان المنظومة السلوكية للمجتمع الفلسطيني بين الحاضر والماضي والذي نظمه فرع رفح بتاريخ 17/2/2014م.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>مشاركة بورقة بحثية بعنوان " دور الوعي الثقافي في التحصيل العلمي لدي طلاب الجامعات الفلسطينية "في اليوم الدراسي " مشكلات التعليم استراتيجيات وحلول" والذي نظمه فرع خانيونس بتاريخ 12/4/2015م.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Simplified Arabic" w:eastAsia="Calibri" w:hAnsi="Simplified Arabic" w:cs="Simplified Arabic"/>
          <w:sz w:val="28"/>
          <w:szCs w:val="28"/>
          <w:rtl/>
        </w:rPr>
      </w:pP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t xml:space="preserve">مشاركة بورقة بحثية بعنوان " آليات منظمات المجتمع المدني في الدفاع عن متضرري الأخطاء الطبية في المجتمع الفلسطيني" في اليوم الدراسي بعنوان " </w:t>
      </w:r>
      <w:r w:rsidRPr="00570DD3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>إنجازات الخدمة الاجتماعية في القرن الواحد والعشرين " والذي نظمه فرع غزة بتاريخ 26/3/2014م.</w:t>
      </w: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Calibri" w:eastAsia="Calibri" w:hAnsi="Calibri" w:cs="Arial"/>
          <w:sz w:val="28"/>
          <w:szCs w:val="28"/>
          <w:rtl/>
        </w:rPr>
      </w:pPr>
      <w:r w:rsidRPr="00570DD3">
        <w:rPr>
          <w:rFonts w:ascii="Calibri" w:eastAsia="Calibri" w:hAnsi="Calibri" w:cs="Arial" w:hint="cs"/>
          <w:sz w:val="28"/>
          <w:szCs w:val="28"/>
          <w:rtl/>
        </w:rPr>
        <w:t>مشاركة بورقة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بحثية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بعنوان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"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تحديات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الممارسة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المهنية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للخدمة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الاجتماعية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في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المجتمع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المعرفة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في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اليوم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الدراسي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"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مجتمع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المعرفة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في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فلسطين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-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واقع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وطموح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</w:p>
    <w:p w:rsidR="00570DD3" w:rsidRPr="00570DD3" w:rsidRDefault="00570DD3" w:rsidP="00570DD3">
      <w:pPr>
        <w:numPr>
          <w:ilvl w:val="0"/>
          <w:numId w:val="4"/>
        </w:numPr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570DD3">
        <w:rPr>
          <w:rFonts w:ascii="Calibri" w:eastAsia="Calibri" w:hAnsi="Calibri" w:cs="Arial" w:hint="cs"/>
          <w:sz w:val="28"/>
          <w:szCs w:val="28"/>
          <w:rtl/>
        </w:rPr>
        <w:t>مشاركة بورقة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بحثية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بعنوان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"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استراتيجيات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تخطيط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الدفاع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الاجتماعي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للأحداث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المعرضين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للخطر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في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اليوم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الدراسي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بعنوان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"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التخطيط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العلمي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في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عالم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متغير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"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والذي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نظمه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فرع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خانيونس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570DD3">
        <w:rPr>
          <w:rFonts w:ascii="Calibri" w:eastAsia="Calibri" w:hAnsi="Calibri" w:cs="Arial" w:hint="cs"/>
          <w:sz w:val="28"/>
          <w:szCs w:val="28"/>
          <w:rtl/>
        </w:rPr>
        <w:t>بتاريخ</w:t>
      </w:r>
      <w:r w:rsidRPr="00570DD3">
        <w:rPr>
          <w:rFonts w:ascii="Calibri" w:eastAsia="Calibri" w:hAnsi="Calibri" w:cs="Arial"/>
          <w:sz w:val="28"/>
          <w:szCs w:val="28"/>
          <w:rtl/>
        </w:rPr>
        <w:t xml:space="preserve"> 28/2/2016.</w:t>
      </w:r>
    </w:p>
    <w:p w:rsidR="00570DD3" w:rsidRPr="00570DD3" w:rsidRDefault="00570DD3" w:rsidP="00570DD3">
      <w:pPr>
        <w:ind w:left="108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570DD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الأنشطة والأعمال الإبداعية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عنوان النشاط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جهة النشاط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واقع المؤسسات </w:t>
            </w:r>
            <w:proofErr w:type="spellStart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الايوائية</w:t>
            </w:r>
            <w:proofErr w:type="spellEnd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خلال العدوان الأخير على قطاع غزة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29/9/2014م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الحوار المجتمعي واثاره النفسية والتربوية على طلاب الجامعة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22/11/2015م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أساليب التنشئة الاجتماعية وعلاقتها بالتوافق الشخصي والاجتماعي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18/10/2011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الثقة بالنفس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جمعية الأمل لتأهيل المعاقين برفح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4/12/2010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الترب وأثاره على الشباب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فرع رفح 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21/2/2016م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انعكاسات وسائل الاتصال على الشباب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12/2/2014م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واقع الجمعيات الأهلية بين الأهداف وسبل تحقيقها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20/10/2013م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ندوة علمية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الإسعاف الأولي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15/12/2012م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ورشة عمل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تفعيل العمل التطوعي لدي الشباب في المؤسسات الاهلية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فرع رفح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3/3/2012م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التغيرات السياسية وعلاقتها بانهيار القيم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6/12/2011م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الأثار السلبية للطلاق على المجتمع الفلسطيني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14/4/2018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ندوة علمية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مرضي التوحد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فرع رفح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19/4/2017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 علمية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حقوق الأشخاص ذوي الاعاقة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14/2/2017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ندوة علمية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اليوم العالمي لسرطان الثدي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11/10/2017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ندوةعلمية</w:t>
            </w:r>
            <w:proofErr w:type="spellEnd"/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اليوم العالمي للقلب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29/10/2017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يوم ترفيهي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يوم ترفيهي </w:t>
            </w:r>
            <w:proofErr w:type="spellStart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لابناء</w:t>
            </w:r>
            <w:proofErr w:type="spellEnd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الشهداء لمؤسسة رعاية اسر الشهداء </w:t>
            </w:r>
            <w:proofErr w:type="spellStart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والجرحي</w:t>
            </w:r>
            <w:proofErr w:type="spellEnd"/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4/12/2017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ندوة علمية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الترامادول</w:t>
            </w:r>
            <w:proofErr w:type="spellEnd"/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واضراره على صحة الفرد والمجتمع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فرع 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31/3/2014</w:t>
            </w:r>
          </w:p>
        </w:tc>
      </w:tr>
      <w:tr w:rsidR="00570DD3" w:rsidRPr="00570DD3" w:rsidTr="002615E7"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ندوة علمية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السلوك العدواني عند الأطفال 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جمعية الأمل لتأهيل المعاقين برفح</w:t>
            </w:r>
          </w:p>
        </w:tc>
        <w:tc>
          <w:tcPr>
            <w:tcW w:w="2074" w:type="dxa"/>
          </w:tcPr>
          <w:p w:rsidR="00570DD3" w:rsidRPr="00570DD3" w:rsidRDefault="00570DD3" w:rsidP="00570DD3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70DD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25/11/2010</w:t>
            </w:r>
          </w:p>
        </w:tc>
      </w:tr>
    </w:tbl>
    <w:p w:rsidR="00570DD3" w:rsidRPr="00570DD3" w:rsidRDefault="00570DD3" w:rsidP="00570DD3">
      <w:pPr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:rsidR="00570DD3" w:rsidRPr="00570DD3" w:rsidRDefault="00570DD3" w:rsidP="00570DD3">
      <w:pPr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570DD3" w:rsidRPr="00570DD3" w:rsidRDefault="00570DD3" w:rsidP="00570DD3">
      <w:pPr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570DD3" w:rsidRPr="00570DD3" w:rsidRDefault="00570DD3" w:rsidP="00570DD3">
      <w:pPr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عضوية لجان علمية: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عضو في اللجنة العلمية بفرع رفح بتاريخ 2011 /2012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عضو في اللجنة العلمية بفرع رفح بتاريخ 2013/2014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م.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  <w:proofErr w:type="gramEnd"/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عضو لجنة تحضرية لليوم الدراسي " وسائل الاتصال الحديثة ودورها في تدعيم الثقافة الفلسطينية بتاريخ 28/4/2012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  <w:proofErr w:type="gramEnd"/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عضو لجنة تحضرية لليوم الدراسي " مجتمع المعرفة في فلسطين – واقع وطموح" بتاريخ 3/4/2013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.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  <w:proofErr w:type="gramEnd"/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عضو لجنة تحضرية لليوم الدراسي" المنظومة السلوكية للمجتمع الفلسطيني بين الحاضر والمستقبل" بتاريخ 217/2/2014. 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عضو لجنة تحضرية لليوم الدراسي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"  منظومة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السلم الاجتماعي في المجتمع الفلسطيني  مقوماته وحمايته بتاريخ10/ 2/2018. 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عضو في المجلس المتخصص للخدمة الاجتماعية 2013-2016.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عضو في لجنة تحديث وتطوير قسم تنمية المجتمع المحلي 2018. 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 w:hint="cs"/>
          <w:sz w:val="28"/>
          <w:szCs w:val="28"/>
          <w:rtl/>
        </w:rPr>
        <w:t>عضو بوحدة الارشاد النفسي والاجتماعي في قسم شؤون الطلبة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570DD3" w:rsidRPr="00570DD3" w:rsidRDefault="00570DD3" w:rsidP="00570DD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rtl/>
        </w:rPr>
      </w:pPr>
      <w:r w:rsidRPr="00570DD3">
        <w:rPr>
          <w:rFonts w:ascii="Times New Roman" w:eastAsia="Calibri" w:hAnsi="Times New Roman" w:cs="Times New Roman"/>
          <w:sz w:val="28"/>
          <w:szCs w:val="28"/>
          <w:u w:val="single"/>
          <w:rtl/>
        </w:rPr>
        <w:t>أنشطة أكاديمية وإدارية بالجامعة: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تكليفي التنسيق لمقرر النظريات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بالتنمية(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</w:rPr>
        <w:t>(3114</w:t>
      </w: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. 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تكليفي بتقييم مقرر نظريات في التنمية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( </w:t>
      </w:r>
      <w:r w:rsidRPr="00570DD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</w:rPr>
        <w:t>3114</w:t>
      </w: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مرفق كتاب التكليف. 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lastRenderedPageBreak/>
        <w:t xml:space="preserve">تكليفي بإعداد تصور مقترح لبطاقة تنمية مجتمع 2018. 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الاشراف على مشاريع التخرج خدمة اجتماعية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و التربية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الخاصة.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الاشراف علي التدريب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الميداني .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( منسقة فرع رفح)</w:t>
      </w:r>
    </w:p>
    <w:p w:rsidR="00570DD3" w:rsidRPr="00570DD3" w:rsidRDefault="00570DD3" w:rsidP="00570DD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المشاركة في الاعداد لحفل التخرج فوج الاستقلال. </w:t>
      </w:r>
    </w:p>
    <w:p w:rsidR="00570DD3" w:rsidRPr="00570DD3" w:rsidRDefault="00570DD3" w:rsidP="00570DD3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rtl/>
        </w:rPr>
      </w:pPr>
      <w:r w:rsidRPr="00570DD3">
        <w:rPr>
          <w:rFonts w:ascii="Times New Roman" w:eastAsia="Calibri" w:hAnsi="Times New Roman" w:cs="Times New Roman"/>
          <w:sz w:val="28"/>
          <w:szCs w:val="28"/>
          <w:u w:val="single"/>
          <w:rtl/>
        </w:rPr>
        <w:t>مهارات ودورات: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شهادة دورة تدريبية في مجال " تمكين وحماية النساء في ضوء قرار 1325 أليات واستراتيجية عمل"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من  12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/10/2008 حتي 19/10/2008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دورة لغة الإشارة المبتدئة من 17/1/2008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حتي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19/2/2008. 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دورة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لعة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الإشارة المتوسطة من 4/5/2008 حتي 15/6/2008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دورة اسعافات أولية من 4/8/2009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حتي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9/8/2009. 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دورة تدريبية لمدة 75 ساعة في برنامج " التعلم عن بعد والتعلم الالكتروني في مؤسسات التعليم العالي 6 آذار 2011. 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دورة تدريبية لمدة 4 ساعات في برنامج" دورة تنشيطية في تدريس المقررات الالكترونية" في تاريخ 30 أيلول 2012. 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دورة تدريبية الرزمة الإحصائية </w:t>
      </w:r>
      <w:r w:rsidRPr="00570DD3">
        <w:rPr>
          <w:rFonts w:ascii="Times New Roman" w:eastAsia="Calibri" w:hAnsi="Times New Roman" w:cs="Times New Roman"/>
          <w:sz w:val="28"/>
          <w:szCs w:val="28"/>
        </w:rPr>
        <w:t>SPSS</w:t>
      </w: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لمدة 25 ساعة تدريبية من 1/7/2013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حتي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 10/7/2013. </w:t>
      </w:r>
    </w:p>
    <w:p w:rsidR="00570DD3" w:rsidRPr="00570DD3" w:rsidRDefault="00570DD3" w:rsidP="00570DD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دورة تدريبية بعنوان: تعزيز مفاهيم حماية الطفولة في منهاج الخدمة الاجتماعية بغزة"، عقدت بالجامعة الإسلامية من 27/3/2017 حتي 2/4/2017م بالتعاون مع منظمة الأمم المتحدة للطفولة – اليونيسف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  <w:bookmarkStart w:id="0" w:name="_GoBack"/>
      <w:bookmarkEnd w:id="0"/>
    </w:p>
    <w:p w:rsidR="00570DD3" w:rsidRPr="00570DD3" w:rsidRDefault="00570DD3" w:rsidP="00570DD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rtl/>
        </w:rPr>
      </w:pPr>
      <w:r w:rsidRPr="00570DD3">
        <w:rPr>
          <w:rFonts w:ascii="Times New Roman" w:eastAsia="Calibri" w:hAnsi="Times New Roman" w:cs="Times New Roman"/>
          <w:sz w:val="28"/>
          <w:szCs w:val="28"/>
          <w:u w:val="single"/>
          <w:rtl/>
        </w:rPr>
        <w:t>النشاط الاجتماعي:</w:t>
      </w:r>
    </w:p>
    <w:p w:rsidR="00570DD3" w:rsidRPr="00570DD3" w:rsidRDefault="00570DD3" w:rsidP="00570DD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عضو في اللجنة العمومية بجمعية الامل لتأهيل المعاقين برفح.</w:t>
      </w:r>
    </w:p>
    <w:p w:rsidR="00570DD3" w:rsidRPr="00570DD3" w:rsidRDefault="00570DD3" w:rsidP="00570DD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 xml:space="preserve">القيام بأيام تطوعية داخل 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(  26</w:t>
      </w:r>
      <w:proofErr w:type="gramEnd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/2/2014)وخارج الجامعة ( 28/3/2013 ).</w:t>
      </w:r>
    </w:p>
    <w:p w:rsidR="00570DD3" w:rsidRPr="00570DD3" w:rsidRDefault="00570DD3" w:rsidP="00570DD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التنسيق والاشراف لعمل دورات للغة الإشارة من 2011-2012-2013 بالتنسيق مع جمعية الأمل لتأهيل المعاقين.</w:t>
      </w:r>
    </w:p>
    <w:p w:rsidR="00570DD3" w:rsidRPr="00570DD3" w:rsidRDefault="00570DD3" w:rsidP="00570DD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التنسيق لعمل دورة للتثقيف الصحي والاشراف عليها 2011م.</w:t>
      </w:r>
    </w:p>
    <w:p w:rsidR="00570DD3" w:rsidRPr="00570DD3" w:rsidRDefault="00570DD3" w:rsidP="00570DD3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D3">
        <w:rPr>
          <w:rFonts w:ascii="Times New Roman" w:eastAsia="Calibri" w:hAnsi="Times New Roman" w:cs="Times New Roman"/>
          <w:sz w:val="28"/>
          <w:szCs w:val="28"/>
          <w:rtl/>
        </w:rPr>
        <w:t>القيام بالعديد من الرحلات العلمية مع طلاب التدريب الميداني. من (2010-</w:t>
      </w:r>
      <w:proofErr w:type="gramStart"/>
      <w:r w:rsidRPr="00570DD3">
        <w:rPr>
          <w:rFonts w:ascii="Times New Roman" w:eastAsia="Calibri" w:hAnsi="Times New Roman" w:cs="Times New Roman"/>
          <w:sz w:val="28"/>
          <w:szCs w:val="28"/>
          <w:rtl/>
        </w:rPr>
        <w:t>2016)م.</w:t>
      </w:r>
      <w:proofErr w:type="gramEnd"/>
    </w:p>
    <w:p w:rsidR="00570DD3" w:rsidRPr="00570DD3" w:rsidRDefault="00570DD3"/>
    <w:sectPr w:rsidR="00570DD3" w:rsidRPr="00570DD3" w:rsidSect="00E625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3C59"/>
    <w:multiLevelType w:val="hybridMultilevel"/>
    <w:tmpl w:val="0D0CD0CC"/>
    <w:lvl w:ilvl="0" w:tplc="DB26E7FC">
      <w:start w:val="1"/>
      <w:numFmt w:val="decimal"/>
      <w:lvlText w:val="%1."/>
      <w:lvlJc w:val="left"/>
      <w:pPr>
        <w:ind w:left="16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811C84"/>
    <w:multiLevelType w:val="hybridMultilevel"/>
    <w:tmpl w:val="51EAF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E37132"/>
    <w:multiLevelType w:val="hybridMultilevel"/>
    <w:tmpl w:val="334C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5597"/>
    <w:multiLevelType w:val="hybridMultilevel"/>
    <w:tmpl w:val="6E16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D3"/>
    <w:rsid w:val="00570DD3"/>
    <w:rsid w:val="00E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BE320"/>
  <w15:chartTrackingRefBased/>
  <w15:docId w15:val="{BB7D8DEC-08AA-4FC7-A571-A52D91F0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2018-11-19T05:14:00Z</dcterms:created>
  <dcterms:modified xsi:type="dcterms:W3CDTF">2018-11-19T05:18:00Z</dcterms:modified>
</cp:coreProperties>
</file>